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7E" w:rsidRDefault="00B64B84">
      <w:pPr>
        <w:rPr>
          <w:rFonts w:eastAsia="Arial Unicode MS" w:cs="Arial Unicode MS"/>
          <w:color w:val="222222"/>
          <w:shd w:val="clear" w:color="auto" w:fill="FFFFFF"/>
        </w:rPr>
      </w:pPr>
      <w:r w:rsidRPr="00933A7E">
        <w:rPr>
          <w:rFonts w:eastAsia="Arial Unicode MS" w:cs="Arial Unicode MS"/>
          <w:color w:val="222222"/>
          <w:shd w:val="clear" w:color="auto" w:fill="FFFFFF"/>
        </w:rPr>
        <w:t xml:space="preserve">Dear </w:t>
      </w:r>
      <w:r w:rsidR="00457D31" w:rsidRPr="00933A7E">
        <w:rPr>
          <w:rFonts w:eastAsia="Arial Unicode MS" w:cs="Arial Unicode MS"/>
          <w:color w:val="222222"/>
          <w:shd w:val="clear" w:color="auto" w:fill="FFFFFF"/>
        </w:rPr>
        <w:t>colleagues,</w:t>
      </w:r>
    </w:p>
    <w:p w:rsidR="00A60D96" w:rsidRPr="00933A7E" w:rsidRDefault="00A60D96">
      <w:pPr>
        <w:rPr>
          <w:rFonts w:eastAsia="Arial Unicode MS" w:cs="Arial Unicode MS"/>
          <w:color w:val="222222"/>
          <w:shd w:val="clear" w:color="auto" w:fill="FFFFFF"/>
        </w:rPr>
      </w:pPr>
    </w:p>
    <w:p w:rsidR="00457D31" w:rsidRPr="00933A7E" w:rsidRDefault="00933A7E">
      <w:pPr>
        <w:rPr>
          <w:rFonts w:eastAsia="Arial Unicode MS" w:cs="Arial Unicode MS"/>
          <w:color w:val="222222"/>
          <w:highlight w:val="white"/>
        </w:rPr>
      </w:pPr>
      <w:r w:rsidRPr="00933A7E">
        <w:rPr>
          <w:rFonts w:eastAsia="Arial Unicode MS" w:cs="Arial Unicode MS"/>
          <w:color w:val="222222"/>
          <w:highlight w:val="white"/>
        </w:rPr>
        <w:t xml:space="preserve">We would appreciate it if you could disseminate the information about the BSI’s annual Summer Program to your young promising neuroscience graduate students and postdocs. </w:t>
      </w:r>
    </w:p>
    <w:p w:rsidR="00933A7E" w:rsidRPr="00933A7E" w:rsidRDefault="00933A7E">
      <w:pPr>
        <w:rPr>
          <w:rFonts w:eastAsia="Arial Unicode MS" w:cs="Arial Unicode MS"/>
          <w:color w:val="222222"/>
          <w:highlight w:val="white"/>
        </w:rPr>
      </w:pPr>
    </w:p>
    <w:p w:rsidR="00457D31" w:rsidRPr="00933A7E" w:rsidRDefault="005A3306" w:rsidP="00457D31">
      <w:pPr>
        <w:spacing w:line="320" w:lineRule="exact"/>
        <w:rPr>
          <w:rFonts w:eastAsia="Arial Unicode MS" w:cs="Arial Unicode MS"/>
          <w:color w:val="222222"/>
        </w:rPr>
      </w:pPr>
      <w:r w:rsidRPr="00933A7E">
        <w:rPr>
          <w:rFonts w:eastAsia="Arial Unicode MS" w:cs="Arial Unicode MS"/>
          <w:color w:val="222222"/>
          <w:shd w:val="clear" w:color="auto" w:fill="FFFFFF"/>
        </w:rPr>
        <w:t>Each summer, RIKEN BSI hosts about 50 promising young researchers for a one-week</w:t>
      </w:r>
      <w:r w:rsidRPr="00933A7E">
        <w:rPr>
          <w:rFonts w:eastAsia="Arial Unicode MS" w:cs="Arial Unicode MS"/>
          <w:color w:val="222222"/>
        </w:rPr>
        <w:t xml:space="preserve"> </w:t>
      </w:r>
      <w:r w:rsidRPr="00933A7E">
        <w:rPr>
          <w:rFonts w:eastAsia="Arial Unicode MS" w:cs="Arial Unicode MS"/>
          <w:color w:val="222222"/>
          <w:shd w:val="clear" w:color="auto" w:fill="FFFFFF"/>
        </w:rPr>
        <w:t>lecture course, with the idea of promoting international exchange among</w:t>
      </w:r>
      <w:r w:rsidRPr="00933A7E">
        <w:rPr>
          <w:rFonts w:eastAsia="Arial Unicode MS" w:cs="Arial Unicode MS"/>
          <w:color w:val="222222"/>
        </w:rPr>
        <w:t xml:space="preserve"> </w:t>
      </w:r>
      <w:r w:rsidRPr="00933A7E">
        <w:rPr>
          <w:rFonts w:eastAsia="Arial Unicode MS" w:cs="Arial Unicode MS"/>
          <w:color w:val="222222"/>
          <w:shd w:val="clear" w:color="auto" w:fill="FFFFFF"/>
        </w:rPr>
        <w:t>lecturers, students, and RIKEN. There is also a</w:t>
      </w:r>
      <w:r w:rsidRPr="00933A7E">
        <w:rPr>
          <w:rFonts w:eastAsia="Arial Unicode MS" w:cs="Arial Unicode MS"/>
          <w:color w:val="222222"/>
        </w:rPr>
        <w:t xml:space="preserve"> </w:t>
      </w:r>
      <w:r w:rsidRPr="00933A7E">
        <w:rPr>
          <w:rFonts w:eastAsia="Arial Unicode MS" w:cs="Arial Unicode MS"/>
          <w:color w:val="222222"/>
          <w:shd w:val="clear" w:color="auto" w:fill="FFFFFF"/>
        </w:rPr>
        <w:t>two-month internship course, and students for both parts of the program</w:t>
      </w:r>
      <w:r w:rsidRPr="00933A7E">
        <w:rPr>
          <w:rFonts w:eastAsia="Arial Unicode MS" w:cs="Arial Unicode MS"/>
          <w:color w:val="222222"/>
        </w:rPr>
        <w:t xml:space="preserve"> </w:t>
      </w:r>
      <w:r w:rsidRPr="00933A7E">
        <w:rPr>
          <w:rFonts w:eastAsia="Arial Unicode MS" w:cs="Arial Unicode MS"/>
          <w:color w:val="222222"/>
          <w:shd w:val="clear" w:color="auto" w:fill="FFFFFF"/>
        </w:rPr>
        <w:t>are selected from an excellent group of applicants from all around the world.</w:t>
      </w:r>
      <w:r w:rsidRPr="00933A7E">
        <w:rPr>
          <w:rFonts w:eastAsia="Arial Unicode MS" w:cs="Arial Unicode MS"/>
          <w:color w:val="222222"/>
        </w:rPr>
        <w:br/>
      </w:r>
    </w:p>
    <w:p w:rsidR="00733440" w:rsidRDefault="00457D31" w:rsidP="00457D31">
      <w:pPr>
        <w:spacing w:line="320" w:lineRule="exact"/>
        <w:rPr>
          <w:rFonts w:eastAsia="Arial Unicode MS" w:cs="Arial Unicode MS"/>
          <w:color w:val="222222"/>
          <w:shd w:val="clear" w:color="auto" w:fill="FFFFFF"/>
        </w:rPr>
      </w:pPr>
      <w:r w:rsidRPr="00933A7E">
        <w:rPr>
          <w:rFonts w:eastAsia="Arial Unicode MS" w:cs="Arial Unicode MS"/>
          <w:color w:val="222222"/>
        </w:rPr>
        <w:t xml:space="preserve">Dates: </w:t>
      </w:r>
      <w:r w:rsidR="00733440">
        <w:rPr>
          <w:rFonts w:eastAsia="Arial Unicode MS" w:cs="Arial Unicode MS" w:hint="eastAsia"/>
          <w:color w:val="222222"/>
        </w:rPr>
        <w:t xml:space="preserve">Lecture Course: </w:t>
      </w:r>
      <w:r w:rsidRPr="00933A7E">
        <w:rPr>
          <w:rFonts w:eastAsia="Arial Unicode MS" w:cs="Arial Unicode MS"/>
          <w:color w:val="222222"/>
          <w:shd w:val="clear" w:color="auto" w:fill="FFFFFF"/>
        </w:rPr>
        <w:t>July 9-14, 2018.</w:t>
      </w:r>
    </w:p>
    <w:p w:rsidR="00457D31" w:rsidRPr="00733440" w:rsidRDefault="00733440" w:rsidP="00457D31">
      <w:pPr>
        <w:spacing w:line="320" w:lineRule="exact"/>
        <w:rPr>
          <w:rFonts w:eastAsia="Arial Unicode MS" w:cs="Arial Unicode MS"/>
          <w:color w:val="222222"/>
        </w:rPr>
      </w:pPr>
      <w:r>
        <w:rPr>
          <w:rFonts w:eastAsia="Arial Unicode MS" w:cs="Arial Unicode MS" w:hint="eastAsia"/>
          <w:color w:val="222222"/>
        </w:rPr>
        <w:t xml:space="preserve">Internship </w:t>
      </w:r>
      <w:r w:rsidR="00580154">
        <w:rPr>
          <w:rFonts w:eastAsia="Arial Unicode MS" w:cs="Arial Unicode MS"/>
          <w:color w:val="222222"/>
        </w:rPr>
        <w:t>Course: June 13-Aug. 8</w:t>
      </w:r>
      <w:r w:rsidR="00457D31" w:rsidRPr="00933A7E">
        <w:rPr>
          <w:rFonts w:eastAsia="Arial Unicode MS" w:cs="Arial Unicode MS"/>
          <w:color w:val="222222"/>
        </w:rPr>
        <w:br/>
      </w:r>
      <w:r w:rsidR="00B0338D">
        <w:rPr>
          <w:rFonts w:eastAsia="Arial Unicode MS" w:cs="Arial Unicode MS"/>
        </w:rPr>
        <w:t xml:space="preserve">Lecture Course </w:t>
      </w:r>
      <w:bookmarkStart w:id="0" w:name="_GoBack"/>
      <w:bookmarkEnd w:id="0"/>
      <w:r w:rsidR="00457D31" w:rsidRPr="00933A7E">
        <w:rPr>
          <w:rFonts w:eastAsia="Arial Unicode MS" w:cs="Arial Unicode MS"/>
        </w:rPr>
        <w:t xml:space="preserve">Place: Ohkouchi Hall, RIKEN, 2-1 Hirosawa, Wakoshi, Saitama, Japan </w:t>
      </w:r>
    </w:p>
    <w:p w:rsidR="00457D31" w:rsidRPr="00933A7E" w:rsidRDefault="00457D31" w:rsidP="00457D31">
      <w:pPr>
        <w:spacing w:line="320" w:lineRule="exact"/>
        <w:rPr>
          <w:rFonts w:eastAsia="Arial Unicode MS" w:cs="Arial Unicode MS"/>
        </w:rPr>
      </w:pPr>
      <w:r w:rsidRPr="00933A7E">
        <w:rPr>
          <w:rFonts w:eastAsia="Arial Unicode MS" w:cs="Arial Unicode MS"/>
        </w:rPr>
        <w:t>Application deadline: February 28, 2018.</w:t>
      </w:r>
    </w:p>
    <w:p w:rsidR="00457D31" w:rsidRPr="00933A7E" w:rsidRDefault="00457D31" w:rsidP="00457D31">
      <w:r w:rsidRPr="00933A7E">
        <w:rPr>
          <w:rFonts w:eastAsia="Arial Unicode MS" w:cs="Arial Unicode MS"/>
          <w:color w:val="222222"/>
          <w:shd w:val="clear" w:color="auto" w:fill="FFFFFF"/>
        </w:rPr>
        <w:t xml:space="preserve">Detail: </w:t>
      </w:r>
      <w:hyperlink r:id="rId6" w:history="1">
        <w:r w:rsidRPr="00933A7E">
          <w:rPr>
            <w:rStyle w:val="a9"/>
          </w:rPr>
          <w:t>http://www.brain.riken.jp/jp/summer/</w:t>
        </w:r>
      </w:hyperlink>
    </w:p>
    <w:p w:rsidR="00A60D96" w:rsidRPr="00933A7E" w:rsidRDefault="00A60D96">
      <w:pPr>
        <w:rPr>
          <w:rFonts w:eastAsia="Arial Unicode MS" w:cs="Arial Unicode MS"/>
        </w:rPr>
      </w:pPr>
    </w:p>
    <w:p w:rsidR="004027F4" w:rsidRPr="00933A7E" w:rsidRDefault="004027F4">
      <w:pPr>
        <w:spacing w:line="320" w:lineRule="exact"/>
        <w:rPr>
          <w:rFonts w:eastAsia="Arial Unicode MS" w:cs="Arial Unicode MS"/>
          <w:color w:val="222222"/>
          <w:shd w:val="clear" w:color="auto" w:fill="FFFFFF"/>
        </w:rPr>
      </w:pPr>
      <w:r w:rsidRPr="00933A7E">
        <w:rPr>
          <w:rFonts w:eastAsia="Arial Unicode MS" w:cs="Arial Unicode MS"/>
          <w:color w:val="222222"/>
          <w:shd w:val="clear" w:color="auto" w:fill="FFFFFF"/>
        </w:rPr>
        <w:t xml:space="preserve">The theme title for 2018 </w:t>
      </w:r>
      <w:r w:rsidR="00457D31" w:rsidRPr="00933A7E">
        <w:rPr>
          <w:rFonts w:eastAsia="Arial Unicode MS" w:cs="Arial Unicode MS"/>
          <w:color w:val="222222"/>
          <w:shd w:val="clear" w:color="auto" w:fill="FFFFFF"/>
        </w:rPr>
        <w:t xml:space="preserve">lecture course </w:t>
      </w:r>
      <w:r w:rsidRPr="00933A7E">
        <w:rPr>
          <w:rFonts w:eastAsia="Arial Unicode MS" w:cs="Arial Unicode MS"/>
          <w:color w:val="222222"/>
          <w:shd w:val="clear" w:color="auto" w:fill="FFFFFF"/>
        </w:rPr>
        <w:t>is;</w:t>
      </w:r>
    </w:p>
    <w:p w:rsidR="00933A7E" w:rsidRDefault="005A3306" w:rsidP="00933A7E">
      <w:pPr>
        <w:spacing w:line="320" w:lineRule="exact"/>
        <w:rPr>
          <w:rFonts w:eastAsia="Arial Unicode MS" w:cs="Arial Unicode MS"/>
          <w:color w:val="222222"/>
        </w:rPr>
      </w:pPr>
      <w:r w:rsidRPr="00933A7E">
        <w:rPr>
          <w:rFonts w:eastAsia="Arial Unicode MS" w:cs="Arial Unicode MS"/>
          <w:color w:val="222222"/>
          <w:shd w:val="clear" w:color="auto" w:fill="FFFFFF"/>
        </w:rPr>
        <w:t>“</w:t>
      </w:r>
      <w:r w:rsidR="004027F4" w:rsidRPr="00933A7E">
        <w:rPr>
          <w:rFonts w:eastAsia="Arial Unicode MS" w:cs="Arial Unicode MS"/>
          <w:b/>
        </w:rPr>
        <w:t>Untangling the Mysterious</w:t>
      </w:r>
      <w:r w:rsidRPr="00933A7E">
        <w:rPr>
          <w:rFonts w:eastAsia="Arial Unicode MS" w:cs="Arial Unicode MS"/>
          <w:b/>
        </w:rPr>
        <w:t xml:space="preserve"> Brain</w:t>
      </w:r>
      <w:r w:rsidRPr="00933A7E">
        <w:rPr>
          <w:rFonts w:eastAsia="Arial Unicode MS" w:cs="Arial Unicode MS"/>
        </w:rPr>
        <w:t xml:space="preserve"> </w:t>
      </w:r>
      <w:r w:rsidRPr="00933A7E">
        <w:rPr>
          <w:rFonts w:eastAsia="Arial Unicode MS" w:cs="Arial Unicode MS"/>
          <w:b/>
        </w:rPr>
        <w:t>– Cognition, Memory and Consciousness –</w:t>
      </w:r>
      <w:r w:rsidRPr="00933A7E">
        <w:rPr>
          <w:rFonts w:eastAsia="Arial Unicode MS" w:cs="Arial Unicode MS"/>
          <w:color w:val="222222"/>
          <w:shd w:val="clear" w:color="auto" w:fill="FFFFFF"/>
        </w:rPr>
        <w:t>"</w:t>
      </w:r>
      <w:r w:rsidRPr="00933A7E">
        <w:rPr>
          <w:rFonts w:eastAsia="Arial Unicode MS" w:cs="Arial Unicode MS"/>
          <w:color w:val="222222"/>
        </w:rPr>
        <w:t xml:space="preserve"> </w:t>
      </w:r>
    </w:p>
    <w:p w:rsidR="004027F4" w:rsidRPr="00933A7E" w:rsidRDefault="004027F4" w:rsidP="00933A7E">
      <w:pPr>
        <w:spacing w:line="320" w:lineRule="exact"/>
        <w:rPr>
          <w:rFonts w:eastAsia="Arial Unicode MS" w:cs="Arial Unicode MS"/>
          <w:color w:val="222222"/>
        </w:rPr>
      </w:pPr>
      <w:r w:rsidRPr="00933A7E">
        <w:rPr>
          <w:rFonts w:eastAsia="Arial Unicode MS" w:cs="Arial Unicode MS"/>
          <w:color w:val="000000"/>
        </w:rPr>
        <w:t>The program will give you a chance to reflect on what our inner, subjective</w:t>
      </w:r>
      <w:r w:rsidRPr="00933A7E">
        <w:rPr>
          <w:rFonts w:eastAsia="Arial Unicode MS" w:cs="Arial Unicode MS"/>
        </w:rPr>
        <w:t xml:space="preserve"> </w:t>
      </w:r>
      <w:r w:rsidRPr="00933A7E">
        <w:rPr>
          <w:rFonts w:eastAsia="Arial Unicode MS" w:cs="Arial Unicode MS"/>
          <w:color w:val="000000"/>
        </w:rPr>
        <w:t>experiences mean, and how we can study them with scientific tools.</w:t>
      </w:r>
    </w:p>
    <w:p w:rsidR="00933A7E" w:rsidRDefault="00933A7E" w:rsidP="004027F4">
      <w:pPr>
        <w:spacing w:line="320" w:lineRule="exact"/>
        <w:rPr>
          <w:rFonts w:eastAsia="Arial Unicode MS" w:cs="Arial Unicode MS"/>
          <w:color w:val="222222"/>
        </w:rPr>
      </w:pPr>
    </w:p>
    <w:p w:rsidR="00457D31" w:rsidRPr="00933A7E" w:rsidRDefault="00457D31" w:rsidP="004027F4">
      <w:pPr>
        <w:spacing w:line="320" w:lineRule="exact"/>
        <w:rPr>
          <w:rFonts w:eastAsia="Arial Unicode MS" w:cs="Arial Unicode MS"/>
          <w:color w:val="222222"/>
        </w:rPr>
      </w:pPr>
      <w:r w:rsidRPr="00933A7E">
        <w:rPr>
          <w:rFonts w:eastAsia="Arial Unicode MS" w:cs="Arial Unicode MS"/>
          <w:color w:val="222222"/>
        </w:rPr>
        <w:t xml:space="preserve">The lecturers: </w:t>
      </w:r>
    </w:p>
    <w:p w:rsidR="00457D31" w:rsidRPr="00933A7E" w:rsidRDefault="00457D31" w:rsidP="00457D31">
      <w:r w:rsidRPr="00933A7E">
        <w:t>Michael Hausser, University College London</w:t>
      </w:r>
      <w:r w:rsidRPr="00933A7E">
        <w:br/>
        <w:t>Akiko Hayashi-Takagi, Gunma University</w:t>
      </w:r>
      <w:r w:rsidRPr="00933A7E">
        <w:br/>
        <w:t>Ryota Kanai, Araya Inc.</w:t>
      </w:r>
      <w:r w:rsidRPr="00933A7E">
        <w:br/>
        <w:t xml:space="preserve">Kiyoto Kasai, The University of Tokyo </w:t>
      </w:r>
      <w:r w:rsidRPr="00933A7E">
        <w:br/>
        <w:t>Fusao Kato, Jikei University School of Medicine</w:t>
      </w:r>
      <w:r w:rsidRPr="00933A7E">
        <w:br/>
        <w:t>Wu Li, Beijing Normal University</w:t>
      </w:r>
      <w:r w:rsidRPr="00933A7E">
        <w:br/>
        <w:t>Eve Marder, Brandeis University</w:t>
      </w:r>
      <w:r w:rsidRPr="00933A7E">
        <w:br/>
        <w:t>Reiko Mazuka, RIKEN BSI</w:t>
      </w:r>
      <w:r w:rsidRPr="00933A7E">
        <w:br/>
        <w:t>Thomas J. McHugh, RIKEN BSI</w:t>
      </w:r>
      <w:r w:rsidRPr="00933A7E">
        <w:br/>
        <w:t>Taro Toyoizumi, RIKEN BSI</w:t>
      </w:r>
      <w:r w:rsidRPr="00933A7E">
        <w:br/>
        <w:t>Inna Slutsky, Tel Aviv University</w:t>
      </w:r>
      <w:r w:rsidRPr="00933A7E">
        <w:br/>
        <w:t xml:space="preserve">Emre Yaksi, </w:t>
      </w:r>
      <w:r w:rsidRPr="00933A7E">
        <w:rPr>
          <w:rFonts w:cs="Arial"/>
        </w:rPr>
        <w:t xml:space="preserve">Kavli Institute, </w:t>
      </w:r>
      <w:r w:rsidRPr="00933A7E">
        <w:t>NTNU</w:t>
      </w:r>
    </w:p>
    <w:p w:rsidR="00A60D96" w:rsidRPr="00933A7E" w:rsidRDefault="00A60D96">
      <w:pPr>
        <w:rPr>
          <w:rFonts w:eastAsia="Arial Unicode MS" w:cs="Arial Unicode MS"/>
          <w:color w:val="222222"/>
          <w:shd w:val="clear" w:color="auto" w:fill="FFFFFF"/>
        </w:rPr>
      </w:pPr>
    </w:p>
    <w:p w:rsidR="00A60D96" w:rsidRPr="00933A7E" w:rsidRDefault="008508EA">
      <w:pPr>
        <w:rPr>
          <w:rFonts w:eastAsia="Arial Unicode MS" w:cs="Arial Unicode MS"/>
        </w:rPr>
      </w:pPr>
      <w:r w:rsidRPr="00933A7E">
        <w:rPr>
          <w:rFonts w:eastAsia="Arial Unicode MS" w:cs="Arial Unicode MS"/>
          <w:color w:val="222222"/>
          <w:shd w:val="clear" w:color="auto" w:fill="FFFFFF"/>
        </w:rPr>
        <w:t xml:space="preserve">Summer Program </w:t>
      </w:r>
      <w:r w:rsidR="005A3306" w:rsidRPr="00933A7E">
        <w:rPr>
          <w:rFonts w:eastAsia="Arial Unicode MS" w:cs="Arial Unicode MS"/>
          <w:color w:val="222222"/>
          <w:shd w:val="clear" w:color="auto" w:fill="FFFFFF"/>
        </w:rPr>
        <w:t>2018 Organizing Committee:</w:t>
      </w:r>
    </w:p>
    <w:p w:rsidR="00A60D96" w:rsidRPr="00933A7E" w:rsidRDefault="005A3306">
      <w:pPr>
        <w:rPr>
          <w:rFonts w:eastAsia="Arial Unicode MS" w:cs="Arial Unicode MS"/>
          <w:color w:val="222222"/>
          <w:highlight w:val="white"/>
        </w:rPr>
      </w:pPr>
      <w:r w:rsidRPr="00933A7E">
        <w:rPr>
          <w:rFonts w:eastAsia="Arial Unicode MS" w:cs="Arial Unicode MS"/>
          <w:color w:val="222222"/>
          <w:shd w:val="clear" w:color="auto" w:fill="FFFFFF"/>
        </w:rPr>
        <w:t xml:space="preserve">Masanori Murayama, </w:t>
      </w:r>
      <w:r w:rsidR="00C817D1" w:rsidRPr="00933A7E">
        <w:rPr>
          <w:rFonts w:eastAsia="Arial Unicode MS" w:cs="Arial Unicode MS"/>
          <w:color w:val="222222"/>
          <w:shd w:val="clear" w:color="auto" w:fill="FFFFFF"/>
        </w:rPr>
        <w:t xml:space="preserve">Motomasa Tanaka, </w:t>
      </w:r>
      <w:r w:rsidR="001B6831" w:rsidRPr="00933A7E">
        <w:rPr>
          <w:rFonts w:eastAsia="Arial Unicode MS" w:cs="Arial Unicode MS"/>
          <w:color w:val="222222"/>
          <w:shd w:val="clear" w:color="auto" w:fill="FFFFFF"/>
        </w:rPr>
        <w:t xml:space="preserve">Taro Toyoizumi, </w:t>
      </w:r>
      <w:r w:rsidRPr="00933A7E">
        <w:rPr>
          <w:rFonts w:eastAsia="Arial Unicode MS" w:cs="Arial Unicode MS"/>
          <w:color w:val="222222"/>
          <w:shd w:val="clear" w:color="auto" w:fill="FFFFFF"/>
        </w:rPr>
        <w:t xml:space="preserve">Hiroyuki Kamiguchi and Yoshihiro Yoshihara </w:t>
      </w:r>
    </w:p>
    <w:p w:rsidR="00A60D96" w:rsidRPr="00933A7E" w:rsidRDefault="00A60D96"/>
    <w:sectPr w:rsidR="00A60D96" w:rsidRPr="00933A7E">
      <w:pgSz w:w="11906" w:h="16838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08" w:rsidRDefault="00A26908" w:rsidP="00C00C0E">
      <w:r>
        <w:separator/>
      </w:r>
    </w:p>
  </w:endnote>
  <w:endnote w:type="continuationSeparator" w:id="0">
    <w:p w:rsidR="00A26908" w:rsidRDefault="00A26908" w:rsidP="00C0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08" w:rsidRDefault="00A26908" w:rsidP="00C00C0E">
      <w:r>
        <w:separator/>
      </w:r>
    </w:p>
  </w:footnote>
  <w:footnote w:type="continuationSeparator" w:id="0">
    <w:p w:rsidR="00A26908" w:rsidRDefault="00A26908" w:rsidP="00C0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96"/>
    <w:rsid w:val="000306EC"/>
    <w:rsid w:val="000B32C3"/>
    <w:rsid w:val="001B6831"/>
    <w:rsid w:val="002E5D71"/>
    <w:rsid w:val="004027F4"/>
    <w:rsid w:val="00457D31"/>
    <w:rsid w:val="004D2B75"/>
    <w:rsid w:val="004D5FB5"/>
    <w:rsid w:val="00557F98"/>
    <w:rsid w:val="00580154"/>
    <w:rsid w:val="00591C51"/>
    <w:rsid w:val="005A3306"/>
    <w:rsid w:val="00733440"/>
    <w:rsid w:val="00815A06"/>
    <w:rsid w:val="008508EA"/>
    <w:rsid w:val="00933A7E"/>
    <w:rsid w:val="00A26908"/>
    <w:rsid w:val="00A60D96"/>
    <w:rsid w:val="00B0338D"/>
    <w:rsid w:val="00B417E4"/>
    <w:rsid w:val="00B64B84"/>
    <w:rsid w:val="00C00C0E"/>
    <w:rsid w:val="00C817D1"/>
    <w:rsid w:val="00D429A5"/>
    <w:rsid w:val="00E7513B"/>
    <w:rsid w:val="00F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B5119"/>
  <w15:docId w15:val="{1F3DD751-CB57-4D9C-B295-F604059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F12126"/>
  </w:style>
  <w:style w:type="character" w:customStyle="1" w:styleId="a4">
    <w:name w:val="フッター (文字)"/>
    <w:basedOn w:val="a0"/>
    <w:uiPriority w:val="99"/>
    <w:qFormat/>
    <w:rsid w:val="00F12126"/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7">
    <w:name w:val="header"/>
    <w:basedOn w:val="a"/>
    <w:uiPriority w:val="99"/>
    <w:unhideWhenUsed/>
    <w:rsid w:val="00F1212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uiPriority w:val="99"/>
    <w:unhideWhenUsed/>
    <w:rsid w:val="00F12126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sid w:val="00457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in.riken.jp/jp/summ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 Toyoizumi</dc:creator>
  <cp:lastModifiedBy>大野 清美</cp:lastModifiedBy>
  <cp:revision>5</cp:revision>
  <dcterms:created xsi:type="dcterms:W3CDTF">2018-01-26T00:25:00Z</dcterms:created>
  <dcterms:modified xsi:type="dcterms:W3CDTF">2018-01-26T07:17:00Z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